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0F695A" w:rsidRDefault="003A729E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966" w:rsidRPr="00A874AC" w:rsidRDefault="00626966" w:rsidP="00626966">
      <w:pPr>
        <w:pStyle w:val="a3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74AC">
        <w:rPr>
          <w:rFonts w:ascii="Times New Roman" w:eastAsia="Times New Roman" w:hAnsi="Times New Roman" w:cs="Times New Roman"/>
          <w:sz w:val="24"/>
          <w:szCs w:val="24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458721304" r:id="rId5"/>
        </w:object>
      </w:r>
    </w:p>
    <w:p w:rsidR="00626966" w:rsidRPr="00A874AC" w:rsidRDefault="00626966" w:rsidP="00626966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626966" w:rsidRDefault="00626966" w:rsidP="00626966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  <w:r w:rsidRPr="00A874AC">
        <w:rPr>
          <w:rFonts w:ascii="Times New Roman" w:hAnsi="Times New Roman" w:cs="Times New Roman"/>
          <w:b/>
          <w:i/>
          <w:iCs/>
          <w:color w:val="000000"/>
        </w:rPr>
        <w:t>Государственное бюджетное общеобразовательное учреждение средняя общеобразовательная школа № 200 с углубленным изучением финского языка Красносельского района Санкт-Петербурга</w:t>
      </w:r>
    </w:p>
    <w:tbl>
      <w:tblPr>
        <w:tblpPr w:leftFromText="180" w:rightFromText="180" w:vertAnchor="text" w:horzAnchor="margin" w:tblpX="-352" w:tblpY="515"/>
        <w:tblW w:w="9889" w:type="dxa"/>
        <w:tblLook w:val="01E0"/>
      </w:tblPr>
      <w:tblGrid>
        <w:gridCol w:w="3227"/>
        <w:gridCol w:w="3260"/>
        <w:gridCol w:w="3402"/>
      </w:tblGrid>
      <w:tr w:rsidR="009B273F" w:rsidTr="009B273F">
        <w:tc>
          <w:tcPr>
            <w:tcW w:w="3227" w:type="dxa"/>
          </w:tcPr>
          <w:p w:rsidR="009B273F" w:rsidRDefault="009B273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  <w:p w:rsidR="009B273F" w:rsidRDefault="009B273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</w:t>
            </w:r>
          </w:p>
          <w:p w:rsidR="009B273F" w:rsidRDefault="009B273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9B273F" w:rsidRDefault="009B273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________</w:t>
            </w:r>
          </w:p>
          <w:p w:rsidR="009B273F" w:rsidRDefault="009B273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«___»_____________ 2014 г</w:t>
            </w:r>
          </w:p>
          <w:p w:rsidR="009B273F" w:rsidRDefault="009B273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hideMark/>
          </w:tcPr>
          <w:tbl>
            <w:tblPr>
              <w:tblW w:w="0" w:type="auto"/>
              <w:tblLook w:val="04A0"/>
            </w:tblPr>
            <w:tblGrid>
              <w:gridCol w:w="3044"/>
            </w:tblGrid>
            <w:tr w:rsidR="009B273F">
              <w:trPr>
                <w:trHeight w:val="1543"/>
              </w:trPr>
              <w:tc>
                <w:tcPr>
                  <w:tcW w:w="3473" w:type="dxa"/>
                </w:tcPr>
                <w:p w:rsidR="009B273F" w:rsidRDefault="009B273F" w:rsidP="00B83ECC">
                  <w:pPr>
                    <w:pStyle w:val="2"/>
                    <w:framePr w:hSpace="180" w:wrap="around" w:vAnchor="text" w:hAnchor="margin" w:x="-352" w:y="515"/>
                    <w:spacing w:after="0"/>
                  </w:pPr>
                </w:p>
              </w:tc>
            </w:tr>
          </w:tbl>
          <w:p w:rsidR="009B273F" w:rsidRDefault="009B273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B273F" w:rsidRDefault="009B273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9B273F" w:rsidRDefault="009B2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______</w:t>
            </w:r>
          </w:p>
          <w:p w:rsidR="009B273F" w:rsidRDefault="009B2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«___»____________  20 14 г</w:t>
            </w:r>
          </w:p>
          <w:p w:rsidR="009B273F" w:rsidRDefault="009B2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B273F" w:rsidRDefault="009B2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_____________/Н.П.Осипенко/</w:t>
            </w:r>
          </w:p>
          <w:p w:rsidR="009B273F" w:rsidRDefault="009B273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B273F" w:rsidRDefault="009B273F" w:rsidP="00626966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626966" w:rsidRPr="00A874AC" w:rsidRDefault="00626966" w:rsidP="00626966">
      <w:pPr>
        <w:pStyle w:val="Textbody"/>
        <w:spacing w:after="0"/>
        <w:ind w:left="-567"/>
        <w:jc w:val="center"/>
        <w:rPr>
          <w:rFonts w:ascii="Times New Roman" w:hAnsi="Times New Roman" w:cs="Times New Roman"/>
          <w:b/>
          <w:i/>
          <w:iCs/>
          <w:color w:val="000000"/>
        </w:rPr>
      </w:pPr>
    </w:p>
    <w:p w:rsidR="00626966" w:rsidRPr="00A874AC" w:rsidRDefault="00626966" w:rsidP="00626966">
      <w:pPr>
        <w:pStyle w:val="TableContents"/>
        <w:ind w:left="-567"/>
        <w:rPr>
          <w:rFonts w:ascii="Times New Roman" w:hAnsi="Times New Roman" w:cs="Times New Roman"/>
        </w:rPr>
      </w:pPr>
      <w:r w:rsidRPr="00A874AC">
        <w:rPr>
          <w:rFonts w:ascii="Times New Roman" w:hAnsi="Times New Roman" w:cs="Times New Roman"/>
        </w:rPr>
        <w:t xml:space="preserve">        </w:t>
      </w:r>
    </w:p>
    <w:p w:rsidR="00626966" w:rsidRPr="000F695A" w:rsidRDefault="00626966" w:rsidP="000F695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695A" w:rsidRPr="000F695A" w:rsidRDefault="000F695A" w:rsidP="000F695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695A" w:rsidRPr="000F695A" w:rsidRDefault="000F695A" w:rsidP="000F69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5A" w:rsidRPr="00626966" w:rsidRDefault="000F695A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26966">
        <w:rPr>
          <w:rFonts w:ascii="Times New Roman" w:hAnsi="Times New Roman" w:cs="Times New Roman"/>
          <w:sz w:val="36"/>
          <w:szCs w:val="36"/>
        </w:rPr>
        <w:t>ПОЛОЖЕНИЕ</w:t>
      </w:r>
    </w:p>
    <w:p w:rsidR="000F695A" w:rsidRP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школьном проекте</w:t>
      </w:r>
      <w:r w:rsidR="000F695A" w:rsidRPr="00626966">
        <w:rPr>
          <w:rFonts w:ascii="Times New Roman" w:hAnsi="Times New Roman" w:cs="Times New Roman"/>
          <w:sz w:val="36"/>
          <w:szCs w:val="36"/>
        </w:rPr>
        <w:t xml:space="preserve"> «Обучая других, учимся сами»</w:t>
      </w:r>
    </w:p>
    <w:p w:rsidR="000F695A" w:rsidRPr="00626966" w:rsidRDefault="000F695A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26966">
        <w:rPr>
          <w:rFonts w:ascii="Times New Roman" w:hAnsi="Times New Roman" w:cs="Times New Roman"/>
          <w:sz w:val="36"/>
          <w:szCs w:val="36"/>
        </w:rPr>
        <w:t>государственного бюджетного общеобразовательного учреждения средней общеобразовательной школы № 200 с углубленным изучением финского языка</w:t>
      </w:r>
    </w:p>
    <w:p w:rsidR="000F695A" w:rsidRDefault="000F695A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26966">
        <w:rPr>
          <w:rFonts w:ascii="Times New Roman" w:hAnsi="Times New Roman" w:cs="Times New Roman"/>
          <w:sz w:val="36"/>
          <w:szCs w:val="36"/>
        </w:rPr>
        <w:t>Красносельского района Санкт-Петербурга</w:t>
      </w:r>
    </w:p>
    <w:p w:rsid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6966" w:rsidRDefault="00626966" w:rsidP="00626966">
      <w:pPr>
        <w:pStyle w:val="Textbody"/>
        <w:spacing w:after="0" w:line="420" w:lineRule="atLeast"/>
        <w:rPr>
          <w:rFonts w:ascii="Times New Roman" w:eastAsiaTheme="minorEastAsia" w:hAnsi="Times New Roman" w:cs="Times New Roman"/>
          <w:kern w:val="0"/>
          <w:sz w:val="36"/>
          <w:szCs w:val="36"/>
        </w:rPr>
      </w:pPr>
    </w:p>
    <w:p w:rsidR="00B83ECC" w:rsidRDefault="00B83ECC" w:rsidP="00626966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3ECC" w:rsidRDefault="00B83ECC" w:rsidP="00626966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6966" w:rsidRDefault="00626966" w:rsidP="00626966">
      <w:pPr>
        <w:pStyle w:val="Textbody"/>
        <w:spacing w:after="0" w:line="42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Санкт-Петербург</w:t>
      </w:r>
    </w:p>
    <w:p w:rsidR="00626966" w:rsidRDefault="00626966" w:rsidP="00626966">
      <w:pPr>
        <w:pStyle w:val="Textbody"/>
        <w:spacing w:after="0" w:line="420" w:lineRule="atLeast"/>
        <w:jc w:val="center"/>
        <w:rPr>
          <w:rStyle w:val="StrongEmphasis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StrongEmphasis"/>
          <w:rFonts w:ascii="Times New Roman" w:hAnsi="Times New Roman"/>
          <w:b w:val="0"/>
          <w:bCs w:val="0"/>
          <w:sz w:val="28"/>
          <w:szCs w:val="28"/>
        </w:rPr>
        <w:t>2013 г</w:t>
      </w:r>
    </w:p>
    <w:p w:rsid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26966" w:rsidRPr="00626966" w:rsidRDefault="00626966" w:rsidP="000F69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1.1. Настоящее Положение о школьном проекте «Обучая других, учимся сами» государственного бюджетного общеобразовательного учреждения средней общеобразовательной школы № 200 с углубленным изучением финского языка Красносельского района Санкт-Петербурга (далее по тексту – Положение) разработано в соответствии </w:t>
      </w:r>
      <w:r w:rsidRPr="000F695A">
        <w:rPr>
          <w:rFonts w:ascii="Times New Roman" w:hAnsi="Times New Roman" w:cs="Times New Roman"/>
          <w:color w:val="000000"/>
          <w:sz w:val="24"/>
          <w:szCs w:val="24"/>
        </w:rPr>
        <w:t xml:space="preserve">со следующими нормативными </w:t>
      </w:r>
      <w:proofErr w:type="spellStart"/>
      <w:r w:rsidRPr="000F695A"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proofErr w:type="gramStart"/>
      <w:r w:rsidRPr="000F695A">
        <w:rPr>
          <w:rFonts w:ascii="Times New Roman" w:hAnsi="Times New Roman" w:cs="Times New Roman"/>
          <w:color w:val="000000"/>
          <w:sz w:val="24"/>
          <w:szCs w:val="24"/>
        </w:rPr>
        <w:t>:К</w:t>
      </w:r>
      <w:proofErr w:type="gramEnd"/>
      <w:r w:rsidRPr="000F695A">
        <w:rPr>
          <w:rFonts w:ascii="Times New Roman" w:hAnsi="Times New Roman" w:cs="Times New Roman"/>
          <w:color w:val="000000"/>
          <w:sz w:val="24"/>
          <w:szCs w:val="24"/>
        </w:rPr>
        <w:t>онституцией</w:t>
      </w:r>
      <w:proofErr w:type="spellEnd"/>
      <w:r w:rsidRPr="000F695A">
        <w:rPr>
          <w:rFonts w:ascii="Times New Roman" w:hAnsi="Times New Roman" w:cs="Times New Roman"/>
          <w:color w:val="000000"/>
          <w:sz w:val="24"/>
          <w:szCs w:val="24"/>
        </w:rPr>
        <w:t xml:space="preserve"> РФ; Всеобщей декларацией прав человека; Конвенцией о правах ребенка; Федеральным законом «Об образовании в Российской Федерации»; Типовым положением об образовательном учреждении; Федеральным законом «Об основных гарантиях прав ребенка в Российской Федерации; Стратегией развития системы образования Санкт-Петербурга 2011-2020 «</w:t>
      </w:r>
      <w:proofErr w:type="gramStart"/>
      <w:r w:rsidRPr="000F695A">
        <w:rPr>
          <w:rFonts w:ascii="Times New Roman" w:hAnsi="Times New Roman" w:cs="Times New Roman"/>
          <w:color w:val="000000"/>
          <w:sz w:val="24"/>
          <w:szCs w:val="24"/>
        </w:rPr>
        <w:t>Петербургская</w:t>
      </w:r>
      <w:proofErr w:type="gramEnd"/>
      <w:r w:rsidRPr="000F695A">
        <w:rPr>
          <w:rFonts w:ascii="Times New Roman" w:hAnsi="Times New Roman" w:cs="Times New Roman"/>
          <w:color w:val="000000"/>
          <w:sz w:val="24"/>
          <w:szCs w:val="24"/>
        </w:rPr>
        <w:t xml:space="preserve"> школа-2020»; Федеральными государственными образовательными стандартами; Концепцией духовно-нравственного развития и воспитания личности гражданина России; Программой развития школы; Уставом государственного бюджетного общеобразовательного учреждения средней общеобразовательной школы № 200 с углубленным изучением финского языка Красносельского района; приказами директора и другими нормативными локальными актами образовательного учреждения Санкт-Петербурга (далее по тексту </w:t>
      </w:r>
      <w:proofErr w:type="gramStart"/>
      <w:r w:rsidRPr="000F695A"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 w:rsidRPr="000F695A">
        <w:rPr>
          <w:rFonts w:ascii="Times New Roman" w:hAnsi="Times New Roman" w:cs="Times New Roman"/>
          <w:color w:val="000000"/>
          <w:sz w:val="24"/>
          <w:szCs w:val="24"/>
        </w:rPr>
        <w:t>чреждение).</w:t>
      </w:r>
      <w:r w:rsidRPr="000F6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1.2. Школьный проект «Обучая других, учимся сами» (далее – Проект) - это целенаправленная совместная деятельность Учреждения и обучающихся по созданию возможности для дополнительного образования школьников, развитию ключевых компетенций, включению обучающихся в процесс передачи знаний.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1.3. Проект способствует развитию творческих способностей обучающихся, воспитанию чувства ответственности, формированию самостоятельности. 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2.Актуальность проекта: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2.1. Наиболее эффективным принципом передачи знаний является принцип «равный обучает 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>». Дети лучше воспринимают информацию, когда она поступает от сверстников.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Проект «Обучая других, учимся сами» расширит возможности участия обучающихся в образовательном процессе, вовлечет в процесс воспитательной деятельности, будет формировать коммуникативные навыки и способствовать развитию кругозора, предоставит еще один из вариантов дополнительного образования школьников, продолжит развивать интерес к школьной жизни, приведет к увеличению количества посетителей сайтов школы.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3. Цель Проекта: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3.1.Вовлечение обучающихся в процесс передачи знаний через создание совместно с учителями - предметниками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вебкастов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 в соответствии с темами учебной программы и темами, актуальными 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4. Задачи Проекта: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4.1.Привлечь обучающихся к созданию тематических развивающих образовательных видеороликов;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4.2. Развивать познавательную инициативу, интерес к проектной деятельности у обучающихся и педагогов;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4.3. Формировать у 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 xml:space="preserve"> основные компетенции через конструктивную образовательную деятельность.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5. Описание Проекта: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f9q898r460_5"/>
      <w:bookmarkStart w:id="1" w:name="mailru-webagent-gen-38"/>
      <w:bookmarkEnd w:id="0"/>
      <w:bookmarkEnd w:id="1"/>
      <w:r w:rsidRPr="000F695A">
        <w:rPr>
          <w:rFonts w:ascii="Times New Roman" w:hAnsi="Times New Roman" w:cs="Times New Roman"/>
          <w:sz w:val="24"/>
          <w:szCs w:val="24"/>
        </w:rPr>
        <w:t xml:space="preserve">5.1. Суть проекта заключается в создании и размещении на информационном портале 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 xml:space="preserve"> и развивающих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вебкастов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 в соответствии с учебной программой и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интерсами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Вебкаст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webcast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) - это видеоролик, размещенный в сети, который можно посмотреть в удобное время на выбранном устройстве отображения.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Вебкастинг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webcasting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) - термин, образованный в результате слияния слов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 означает широковещание в сети. 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Вебкасты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 школьного проекта «Обучая других, учимся сами» создаются обучающимися с помощью учителей-предметников и транслируются на информационном образовательном портале «Взаимодействие 200%» в разделе «Проекты».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6.Организационные особенности Проекта: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6.1. Прое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 xml:space="preserve">оится на основе единства урочной и внеурочной деятельности. 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Вебкасты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 создаются обучающимися в процессе совместной деятельности с педагогами образовательного учреждения. 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6.3. Размещение видеоролика на информационном образовательном портале «Взаимодействие -200%» является обязательным.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6.4. Тематика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вебкастов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 xml:space="preserve">: общеобразовательная и развивающая направленность, дополнительное образование, подготовка к Единому государственному экзамену и Государственной итоговой аттестации, профессиональная ориентация. 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6.5. К трансляции на школьных сайтах не допускается реклама товаров, услуг, политических и общественных движений.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7. Направления Проекта: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7.1.Интеллектуальное развитие 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 xml:space="preserve">. Организация интеллектуально-познавательной деятельности 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>, формирование положительного отношения к учебе, знаниям, науке через интеграцию урочной и внеурочной деятельности.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7.2. Приобщение к конструктивной образовательной деятельности.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7.3. Социальная адаптация 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8.Сроки реализации Проекта: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8.1. Долгосрочный общешкольный проект реализуется в период с 2014-2016г.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9. Основные требования Проекта: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 xml:space="preserve">9.1. актуальность, сложность тем, выбранных для </w:t>
      </w:r>
      <w:proofErr w:type="spellStart"/>
      <w:r w:rsidRPr="000F695A">
        <w:rPr>
          <w:rFonts w:ascii="Times New Roman" w:hAnsi="Times New Roman" w:cs="Times New Roman"/>
          <w:sz w:val="24"/>
          <w:szCs w:val="24"/>
        </w:rPr>
        <w:t>вебкаста</w:t>
      </w:r>
      <w:proofErr w:type="spellEnd"/>
      <w:r w:rsidRPr="000F695A">
        <w:rPr>
          <w:rFonts w:ascii="Times New Roman" w:hAnsi="Times New Roman" w:cs="Times New Roman"/>
          <w:sz w:val="24"/>
          <w:szCs w:val="24"/>
        </w:rPr>
        <w:t>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9.2. социальная, практическая, образовательная значимость темы видеоролика;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9.3.включенность всех участников в процесс создания проектного продукта;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9.4. применение новых идей, технологий, методик при выполнении Проекта;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9.5. четкость, логичность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95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695A">
        <w:rPr>
          <w:rFonts w:ascii="Times New Roman" w:hAnsi="Times New Roman" w:cs="Times New Roman"/>
          <w:sz w:val="24"/>
          <w:szCs w:val="24"/>
        </w:rPr>
        <w:t>оступность в изложении материала;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9.6. аргументированность выводов и рекомендаций;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9.7. качественное оформление конечного продукта;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95A">
        <w:rPr>
          <w:rFonts w:ascii="Times New Roman" w:hAnsi="Times New Roman" w:cs="Times New Roman"/>
          <w:b/>
          <w:sz w:val="24"/>
          <w:szCs w:val="24"/>
        </w:rPr>
        <w:t>10. Права участников Проекта: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Каждый участник Проекта имеет право: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10.1.на проявление собственной активности;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10.2.на выбор темы и деятельности по интересам;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10.3. на выражение мнений и сомнений по поводу планирования и реализации Проекта;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10.4.на уважение своего человеческого достоинства.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11. Каждый участник Проекта обязан: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11.1. действовать на благо Учреждения в соответствии с Уставом ГБОУ СОШ № 200 с углубленным изучением финского языка Красносельского района Санкт-Петербурга;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95A">
        <w:rPr>
          <w:rFonts w:ascii="Times New Roman" w:hAnsi="Times New Roman" w:cs="Times New Roman"/>
          <w:sz w:val="24"/>
          <w:szCs w:val="24"/>
        </w:rPr>
        <w:t>11.2. уважать взгляды и убеждения других участников Проекта.</w:t>
      </w: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95A" w:rsidRPr="000F695A" w:rsidRDefault="000F695A" w:rsidP="000F69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F695A" w:rsidRPr="000F695A" w:rsidSect="006269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 AMT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695A"/>
    <w:rsid w:val="00000F26"/>
    <w:rsid w:val="00002396"/>
    <w:rsid w:val="00013D33"/>
    <w:rsid w:val="00037142"/>
    <w:rsid w:val="00056853"/>
    <w:rsid w:val="00072357"/>
    <w:rsid w:val="000F695A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40E9A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26966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B273F"/>
    <w:rsid w:val="009D1811"/>
    <w:rsid w:val="009D5079"/>
    <w:rsid w:val="009F42C7"/>
    <w:rsid w:val="00A07FAF"/>
    <w:rsid w:val="00A138B3"/>
    <w:rsid w:val="00A13AE0"/>
    <w:rsid w:val="00A43F30"/>
    <w:rsid w:val="00A73E83"/>
    <w:rsid w:val="00A87BCE"/>
    <w:rsid w:val="00A96EC6"/>
    <w:rsid w:val="00AA2A5E"/>
    <w:rsid w:val="00AD30A0"/>
    <w:rsid w:val="00AE1022"/>
    <w:rsid w:val="00AF371D"/>
    <w:rsid w:val="00B04D1C"/>
    <w:rsid w:val="00B412B0"/>
    <w:rsid w:val="00B65309"/>
    <w:rsid w:val="00B74C72"/>
    <w:rsid w:val="00B83ECC"/>
    <w:rsid w:val="00B975AF"/>
    <w:rsid w:val="00BA7E14"/>
    <w:rsid w:val="00BC7897"/>
    <w:rsid w:val="00BD10CE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95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0F69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626966"/>
    <w:pPr>
      <w:widowControl w:val="0"/>
      <w:suppressAutoHyphens/>
      <w:autoSpaceDN w:val="0"/>
      <w:spacing w:after="12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paragraph" w:customStyle="1" w:styleId="TableContents">
    <w:name w:val="Table Contents"/>
    <w:basedOn w:val="a"/>
    <w:rsid w:val="00626966"/>
    <w:pPr>
      <w:widowControl w:val="0"/>
      <w:suppressLineNumbers/>
      <w:suppressAutoHyphens/>
      <w:autoSpaceDN w:val="0"/>
      <w:spacing w:after="0" w:line="240" w:lineRule="auto"/>
    </w:pPr>
    <w:rPr>
      <w:rFonts w:ascii="Thorndale AMT" w:eastAsia="Arial Unicode MS" w:hAnsi="Thorndale AMT" w:cs="Tahoma"/>
      <w:kern w:val="3"/>
      <w:sz w:val="24"/>
      <w:szCs w:val="24"/>
    </w:rPr>
  </w:style>
  <w:style w:type="character" w:customStyle="1" w:styleId="StrongEmphasis">
    <w:name w:val="Strong Emphasis"/>
    <w:rsid w:val="00626966"/>
    <w:rPr>
      <w:b/>
      <w:bCs/>
    </w:rPr>
  </w:style>
  <w:style w:type="paragraph" w:styleId="2">
    <w:name w:val="Body Text 2"/>
    <w:basedOn w:val="a"/>
    <w:link w:val="20"/>
    <w:uiPriority w:val="99"/>
    <w:unhideWhenUsed/>
    <w:rsid w:val="009B273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B27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5337</Characters>
  <Application>Microsoft Office Word</Application>
  <DocSecurity>0</DocSecurity>
  <Lines>44</Lines>
  <Paragraphs>12</Paragraphs>
  <ScaleCrop>false</ScaleCrop>
  <Company>200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4</cp:revision>
  <dcterms:created xsi:type="dcterms:W3CDTF">2014-04-03T07:30:00Z</dcterms:created>
  <dcterms:modified xsi:type="dcterms:W3CDTF">2014-04-11T07:35:00Z</dcterms:modified>
</cp:coreProperties>
</file>